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DA7" w:rsidRPr="0052428B" w:rsidRDefault="0052428B" w:rsidP="0052428B">
      <w:pPr>
        <w:widowControl/>
        <w:jc w:val="left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  <w:proofErr w:type="gramStart"/>
      <w:r w:rsidRPr="0052428B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Supplementary Table</w:t>
      </w:r>
      <w:r w:rsidRPr="0052428B"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 xml:space="preserve"> 1</w:t>
      </w:r>
      <w:r w:rsidR="00857DA7" w:rsidRPr="0052428B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.</w:t>
      </w:r>
      <w:proofErr w:type="gramEnd"/>
      <w:r w:rsidR="0039428C"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="00857DA7" w:rsidRPr="0052428B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Association of </w:t>
      </w:r>
      <w:r w:rsidR="00BB4416" w:rsidRPr="0052428B"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>DUSP9</w:t>
      </w:r>
      <w:r w:rsidR="00857DA7" w:rsidRPr="0052428B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and clinical factors with </w:t>
      </w:r>
      <w:r w:rsidR="007C5799" w:rsidRPr="0052428B"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>overall</w:t>
      </w:r>
      <w:r w:rsidR="00857DA7" w:rsidRPr="0052428B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surviva</w:t>
      </w:r>
      <w:r w:rsidR="00857DA7" w:rsidRPr="0052428B"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>l</w:t>
      </w:r>
    </w:p>
    <w:tbl>
      <w:tblPr>
        <w:tblW w:w="10816" w:type="dxa"/>
        <w:tblInd w:w="-1247" w:type="dxa"/>
        <w:tblLayout w:type="fixed"/>
        <w:tblLook w:val="0000"/>
      </w:tblPr>
      <w:tblGrid>
        <w:gridCol w:w="2126"/>
        <w:gridCol w:w="390"/>
        <w:gridCol w:w="236"/>
        <w:gridCol w:w="2856"/>
        <w:gridCol w:w="1134"/>
        <w:gridCol w:w="2798"/>
        <w:gridCol w:w="1276"/>
      </w:tblGrid>
      <w:tr w:rsidR="001521F7" w:rsidRPr="004A37AD" w:rsidTr="0033010A">
        <w:trPr>
          <w:trHeight w:val="312"/>
        </w:trPr>
        <w:tc>
          <w:tcPr>
            <w:tcW w:w="2516" w:type="dxa"/>
            <w:gridSpan w:val="2"/>
            <w:tcBorders>
              <w:top w:val="single" w:sz="4" w:space="0" w:color="000000"/>
            </w:tcBorders>
          </w:tcPr>
          <w:p w:rsidR="001521F7" w:rsidRPr="004A37AD" w:rsidRDefault="001521F7" w:rsidP="0033010A">
            <w:pPr>
              <w:ind w:leftChars="180" w:left="378" w:firstLine="89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000000"/>
            </w:tcBorders>
          </w:tcPr>
          <w:p w:rsidR="001521F7" w:rsidRPr="004A37AD" w:rsidRDefault="001521F7" w:rsidP="0033010A">
            <w:pPr>
              <w:ind w:leftChars="135" w:left="2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tcBorders>
              <w:top w:val="single" w:sz="4" w:space="0" w:color="000000"/>
            </w:tcBorders>
            <w:vAlign w:val="center"/>
          </w:tcPr>
          <w:p w:rsidR="001521F7" w:rsidRPr="004A37AD" w:rsidRDefault="001521F7" w:rsidP="0033010A">
            <w:pPr>
              <w:ind w:leftChars="135" w:left="283"/>
              <w:jc w:val="center"/>
              <w:textAlignment w:val="bottom"/>
              <w:rPr>
                <w:rFonts w:ascii="Times New Roman" w:hAnsi="Times New Roman"/>
              </w:rPr>
            </w:pPr>
            <w:r w:rsidRPr="004A37AD">
              <w:rPr>
                <w:rFonts w:ascii="Times New Roman" w:hAnsi="Times New Roman"/>
              </w:rPr>
              <w:t xml:space="preserve">Unadjusted HR </w:t>
            </w:r>
            <w:r w:rsidRPr="004A37AD">
              <w:rPr>
                <w:rFonts w:ascii="Times New Roman" w:hAnsi="Times New Roman" w:hint="eastAsia"/>
                <w:bCs/>
                <w:szCs w:val="21"/>
                <w:vertAlign w:val="superscript"/>
              </w:rPr>
              <w:t>*</w:t>
            </w:r>
            <w:r w:rsidRPr="004A37AD">
              <w:rPr>
                <w:rFonts w:ascii="Times New Roman" w:hAnsi="Times New Roman"/>
              </w:rPr>
              <w:t xml:space="preserve"> (95% CI)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1521F7" w:rsidRPr="004A37AD" w:rsidRDefault="001521F7" w:rsidP="0033010A">
            <w:pPr>
              <w:ind w:leftChars="135" w:left="283"/>
              <w:jc w:val="center"/>
              <w:textAlignment w:val="bottom"/>
              <w:rPr>
                <w:rFonts w:ascii="Times New Roman" w:hAnsi="Times New Roman"/>
                <w:i/>
              </w:rPr>
            </w:pPr>
            <w:r w:rsidRPr="004A37AD">
              <w:rPr>
                <w:rFonts w:ascii="Times New Roman" w:hAnsi="Times New Roman" w:hint="eastAsia"/>
                <w:i/>
              </w:rPr>
              <w:t>P</w:t>
            </w:r>
          </w:p>
        </w:tc>
        <w:tc>
          <w:tcPr>
            <w:tcW w:w="2798" w:type="dxa"/>
            <w:tcBorders>
              <w:top w:val="single" w:sz="4" w:space="0" w:color="000000"/>
            </w:tcBorders>
          </w:tcPr>
          <w:p w:rsidR="001521F7" w:rsidRPr="004A37AD" w:rsidRDefault="00A02981" w:rsidP="00A02981">
            <w:pPr>
              <w:ind w:leftChars="135" w:left="283" w:firstLineChars="100" w:firstLine="210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 w:rsidR="001521F7" w:rsidRPr="004A37AD">
              <w:rPr>
                <w:rFonts w:ascii="Times New Roman" w:hAnsi="Times New Roman"/>
              </w:rPr>
              <w:t>djusted HR</w:t>
            </w:r>
            <w:r w:rsidR="001521F7" w:rsidRPr="004A37AD">
              <w:rPr>
                <w:rFonts w:ascii="Times New Roman" w:hAnsi="Times New Roman" w:hint="eastAsia"/>
                <w:bCs/>
                <w:szCs w:val="21"/>
                <w:vertAlign w:val="superscript"/>
              </w:rPr>
              <w:t>†</w:t>
            </w:r>
            <w:r w:rsidR="001521F7" w:rsidRPr="004A37AD">
              <w:rPr>
                <w:rFonts w:ascii="Times New Roman" w:hAnsi="Times New Roman"/>
              </w:rPr>
              <w:t xml:space="preserve"> (95% CI)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1521F7" w:rsidRPr="004A37AD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4A37AD">
              <w:rPr>
                <w:rFonts w:ascii="Times New Roman" w:hAnsi="Times New Roman" w:hint="eastAsia"/>
                <w:i/>
              </w:rPr>
              <w:t>P</w:t>
            </w:r>
          </w:p>
        </w:tc>
      </w:tr>
      <w:tr w:rsidR="001521F7" w:rsidRPr="004A37AD" w:rsidTr="0033010A">
        <w:trPr>
          <w:trHeight w:val="312"/>
        </w:trPr>
        <w:tc>
          <w:tcPr>
            <w:tcW w:w="2516" w:type="dxa"/>
            <w:gridSpan w:val="2"/>
            <w:tcBorders>
              <w:top w:val="single" w:sz="4" w:space="0" w:color="000000"/>
            </w:tcBorders>
            <w:vAlign w:val="center"/>
          </w:tcPr>
          <w:p w:rsidR="001521F7" w:rsidRPr="00786122" w:rsidRDefault="00BB4416" w:rsidP="00516192">
            <w:pPr>
              <w:ind w:leftChars="-88" w:left="-185" w:firstLine="89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 xml:space="preserve">DUSP9 </w:t>
            </w:r>
            <w:r w:rsidR="001521F7" w:rsidRPr="00786122">
              <w:rPr>
                <w:rFonts w:ascii="Times New Roman" w:hAnsi="Times New Roman" w:hint="eastAsia"/>
              </w:rPr>
              <w:t>expression</w:t>
            </w:r>
          </w:p>
        </w:tc>
        <w:tc>
          <w:tcPr>
            <w:tcW w:w="236" w:type="dxa"/>
            <w:tcBorders>
              <w:top w:val="single" w:sz="4" w:space="0" w:color="000000"/>
            </w:tcBorders>
            <w:vAlign w:val="center"/>
          </w:tcPr>
          <w:p w:rsidR="001521F7" w:rsidRPr="00786122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tcBorders>
              <w:top w:val="single" w:sz="4" w:space="0" w:color="000000"/>
            </w:tcBorders>
            <w:vAlign w:val="center"/>
          </w:tcPr>
          <w:p w:rsidR="001521F7" w:rsidRPr="00786122" w:rsidRDefault="00516192" w:rsidP="00AC51CA">
            <w:pPr>
              <w:ind w:leftChars="135" w:left="283" w:firstLineChars="200" w:firstLine="420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0.002(0.</w:t>
            </w:r>
            <w:r w:rsidR="00AC51CA" w:rsidRPr="00786122">
              <w:rPr>
                <w:rFonts w:ascii="Times New Roman" w:hAnsi="Times New Roman" w:hint="eastAsia"/>
              </w:rPr>
              <w:t>000</w:t>
            </w:r>
            <w:r w:rsidRPr="00786122">
              <w:rPr>
                <w:rFonts w:ascii="Times New Roman" w:hAnsi="Times New Roman" w:hint="eastAsia"/>
              </w:rPr>
              <w:t>-0.01</w:t>
            </w:r>
            <w:r w:rsidR="001521F7" w:rsidRPr="00786122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:rsidR="001521F7" w:rsidRPr="00B64BB9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  <w:b/>
              </w:rPr>
            </w:pPr>
            <w:r w:rsidRPr="00B64BB9">
              <w:rPr>
                <w:rFonts w:ascii="Times New Roman" w:hAnsi="Times New Roman" w:hint="eastAsia"/>
                <w:b/>
              </w:rPr>
              <w:t>0.0</w:t>
            </w:r>
            <w:r w:rsidR="00516192" w:rsidRPr="00B64BB9">
              <w:rPr>
                <w:rFonts w:ascii="Times New Roman" w:hAnsi="Times New Roman" w:hint="eastAsia"/>
                <w:b/>
              </w:rPr>
              <w:t>00</w:t>
            </w:r>
          </w:p>
        </w:tc>
        <w:tc>
          <w:tcPr>
            <w:tcW w:w="2798" w:type="dxa"/>
            <w:tcBorders>
              <w:top w:val="single" w:sz="4" w:space="0" w:color="000000"/>
            </w:tcBorders>
            <w:vAlign w:val="center"/>
          </w:tcPr>
          <w:p w:rsidR="001521F7" w:rsidRPr="00786122" w:rsidRDefault="00316EF1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0.004(0.001-0.014</w:t>
            </w:r>
            <w:r w:rsidR="001521F7" w:rsidRPr="00786122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:rsidR="001521F7" w:rsidRPr="004A37AD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4A37AD">
              <w:rPr>
                <w:rFonts w:ascii="Times New Roman" w:hAnsi="Times New Roman" w:hint="eastAsia"/>
              </w:rPr>
              <w:t>0.0</w:t>
            </w:r>
            <w:r w:rsidR="00316EF1">
              <w:rPr>
                <w:rFonts w:ascii="Times New Roman" w:hAnsi="Times New Roman" w:hint="eastAsia"/>
              </w:rPr>
              <w:t>00</w:t>
            </w:r>
          </w:p>
        </w:tc>
      </w:tr>
      <w:tr w:rsidR="001521F7" w:rsidRPr="004A37AD" w:rsidTr="0033010A">
        <w:trPr>
          <w:trHeight w:val="285"/>
        </w:trPr>
        <w:tc>
          <w:tcPr>
            <w:tcW w:w="2516" w:type="dxa"/>
            <w:gridSpan w:val="2"/>
            <w:vAlign w:val="center"/>
          </w:tcPr>
          <w:p w:rsidR="001521F7" w:rsidRPr="00786122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Gender</w:t>
            </w:r>
          </w:p>
        </w:tc>
        <w:tc>
          <w:tcPr>
            <w:tcW w:w="236" w:type="dxa"/>
            <w:vAlign w:val="center"/>
          </w:tcPr>
          <w:p w:rsidR="001521F7" w:rsidRPr="00786122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vAlign w:val="center"/>
          </w:tcPr>
          <w:p w:rsidR="001521F7" w:rsidRPr="00786122" w:rsidRDefault="00BF5155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1.506(0.171-13.24</w:t>
            </w:r>
            <w:r w:rsidR="001521F7" w:rsidRPr="00786122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vAlign w:val="center"/>
          </w:tcPr>
          <w:p w:rsidR="001521F7" w:rsidRPr="00786122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0.</w:t>
            </w:r>
            <w:r w:rsidR="00BF5155" w:rsidRPr="00786122">
              <w:rPr>
                <w:rFonts w:ascii="Times New Roman" w:hAnsi="Times New Roman" w:hint="eastAsia"/>
              </w:rPr>
              <w:t>712</w:t>
            </w:r>
          </w:p>
        </w:tc>
        <w:tc>
          <w:tcPr>
            <w:tcW w:w="2798" w:type="dxa"/>
            <w:vAlign w:val="center"/>
          </w:tcPr>
          <w:p w:rsidR="001521F7" w:rsidRPr="00786122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6" w:type="dxa"/>
            <w:vAlign w:val="center"/>
          </w:tcPr>
          <w:p w:rsidR="001521F7" w:rsidRPr="004A37AD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4A37AD">
              <w:rPr>
                <w:rFonts w:ascii="Times New Roman" w:hAnsi="Times New Roman" w:hint="eastAsia"/>
              </w:rPr>
              <w:t>-</w:t>
            </w:r>
          </w:p>
        </w:tc>
      </w:tr>
      <w:tr w:rsidR="001521F7" w:rsidRPr="004A37AD" w:rsidTr="0033010A">
        <w:trPr>
          <w:trHeight w:val="285"/>
        </w:trPr>
        <w:tc>
          <w:tcPr>
            <w:tcW w:w="2516" w:type="dxa"/>
            <w:gridSpan w:val="2"/>
            <w:vAlign w:val="center"/>
          </w:tcPr>
          <w:p w:rsidR="001521F7" w:rsidRPr="00786122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 xml:space="preserve">Age at </w:t>
            </w:r>
            <w:r w:rsidRPr="00786122">
              <w:rPr>
                <w:rFonts w:ascii="Times New Roman" w:hAnsi="Times New Roman"/>
              </w:rPr>
              <w:t>diagnosis</w:t>
            </w:r>
          </w:p>
        </w:tc>
        <w:tc>
          <w:tcPr>
            <w:tcW w:w="236" w:type="dxa"/>
            <w:vAlign w:val="center"/>
          </w:tcPr>
          <w:p w:rsidR="001521F7" w:rsidRPr="00786122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vAlign w:val="center"/>
          </w:tcPr>
          <w:p w:rsidR="001521F7" w:rsidRPr="00786122" w:rsidRDefault="00FC5E29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1.03</w:t>
            </w:r>
            <w:r w:rsidR="00AC51CA" w:rsidRPr="00786122">
              <w:rPr>
                <w:rFonts w:ascii="Times New Roman" w:hAnsi="Times New Roman" w:hint="eastAsia"/>
              </w:rPr>
              <w:t>0</w:t>
            </w:r>
            <w:r w:rsidRPr="00786122">
              <w:rPr>
                <w:rFonts w:ascii="Times New Roman" w:hAnsi="Times New Roman" w:hint="eastAsia"/>
              </w:rPr>
              <w:t>(0.093-11.45</w:t>
            </w:r>
            <w:r w:rsidR="001521F7" w:rsidRPr="00786122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vAlign w:val="center"/>
          </w:tcPr>
          <w:p w:rsidR="001521F7" w:rsidRPr="00786122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0.</w:t>
            </w:r>
            <w:r w:rsidR="00FC5E29" w:rsidRPr="00786122">
              <w:rPr>
                <w:rFonts w:ascii="Times New Roman" w:hAnsi="Times New Roman" w:hint="eastAsia"/>
              </w:rPr>
              <w:t>981</w:t>
            </w:r>
          </w:p>
        </w:tc>
        <w:tc>
          <w:tcPr>
            <w:tcW w:w="2798" w:type="dxa"/>
            <w:vAlign w:val="center"/>
          </w:tcPr>
          <w:p w:rsidR="001521F7" w:rsidRPr="00786122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6" w:type="dxa"/>
            <w:vAlign w:val="center"/>
          </w:tcPr>
          <w:p w:rsidR="001521F7" w:rsidRPr="004A37AD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4A37AD">
              <w:rPr>
                <w:rFonts w:ascii="Times New Roman" w:hAnsi="Times New Roman" w:hint="eastAsia"/>
              </w:rPr>
              <w:t>-</w:t>
            </w:r>
          </w:p>
        </w:tc>
      </w:tr>
      <w:tr w:rsidR="001521F7" w:rsidRPr="004A37AD" w:rsidTr="0033010A">
        <w:trPr>
          <w:trHeight w:val="285"/>
        </w:trPr>
        <w:tc>
          <w:tcPr>
            <w:tcW w:w="2516" w:type="dxa"/>
            <w:gridSpan w:val="2"/>
            <w:vAlign w:val="center"/>
          </w:tcPr>
          <w:p w:rsidR="001521F7" w:rsidRPr="00786122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/>
              </w:rPr>
              <w:t>Tumor site</w:t>
            </w:r>
          </w:p>
        </w:tc>
        <w:tc>
          <w:tcPr>
            <w:tcW w:w="236" w:type="dxa"/>
            <w:vAlign w:val="center"/>
          </w:tcPr>
          <w:p w:rsidR="001521F7" w:rsidRPr="00786122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vAlign w:val="center"/>
          </w:tcPr>
          <w:p w:rsidR="001521F7" w:rsidRPr="00786122" w:rsidRDefault="00BF5155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2.37</w:t>
            </w:r>
            <w:r w:rsidR="00AC51CA" w:rsidRPr="00786122">
              <w:rPr>
                <w:rFonts w:ascii="Times New Roman" w:hAnsi="Times New Roman" w:hint="eastAsia"/>
              </w:rPr>
              <w:t>0</w:t>
            </w:r>
            <w:r w:rsidRPr="00786122">
              <w:rPr>
                <w:rFonts w:ascii="Times New Roman" w:hAnsi="Times New Roman" w:hint="eastAsia"/>
              </w:rPr>
              <w:t>(0.272-20.582</w:t>
            </w:r>
            <w:r w:rsidR="001521F7" w:rsidRPr="00786122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vAlign w:val="center"/>
          </w:tcPr>
          <w:p w:rsidR="001521F7" w:rsidRPr="00786122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0.</w:t>
            </w:r>
            <w:r w:rsidR="00BF5155" w:rsidRPr="00786122">
              <w:rPr>
                <w:rFonts w:ascii="Times New Roman" w:hAnsi="Times New Roman" w:hint="eastAsia"/>
              </w:rPr>
              <w:t>436</w:t>
            </w:r>
          </w:p>
        </w:tc>
        <w:tc>
          <w:tcPr>
            <w:tcW w:w="2798" w:type="dxa"/>
            <w:vAlign w:val="center"/>
          </w:tcPr>
          <w:p w:rsidR="001521F7" w:rsidRPr="00786122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6" w:type="dxa"/>
            <w:vAlign w:val="center"/>
          </w:tcPr>
          <w:p w:rsidR="001521F7" w:rsidRPr="004A37AD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4A37AD">
              <w:rPr>
                <w:rFonts w:ascii="Times New Roman" w:hAnsi="Times New Roman" w:hint="eastAsia"/>
              </w:rPr>
              <w:t>-</w:t>
            </w:r>
          </w:p>
        </w:tc>
      </w:tr>
      <w:tr w:rsidR="001521F7" w:rsidRPr="004A37AD" w:rsidTr="0033010A">
        <w:trPr>
          <w:trHeight w:val="285"/>
        </w:trPr>
        <w:tc>
          <w:tcPr>
            <w:tcW w:w="2516" w:type="dxa"/>
            <w:gridSpan w:val="2"/>
            <w:vAlign w:val="center"/>
          </w:tcPr>
          <w:p w:rsidR="001521F7" w:rsidRPr="00786122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/>
              </w:rPr>
              <w:t>Tumor size</w:t>
            </w:r>
          </w:p>
        </w:tc>
        <w:tc>
          <w:tcPr>
            <w:tcW w:w="236" w:type="dxa"/>
            <w:vAlign w:val="center"/>
          </w:tcPr>
          <w:p w:rsidR="001521F7" w:rsidRPr="00786122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vAlign w:val="center"/>
          </w:tcPr>
          <w:p w:rsidR="001521F7" w:rsidRPr="00786122" w:rsidRDefault="00516192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2.69</w:t>
            </w:r>
            <w:r w:rsidR="00AC51CA" w:rsidRPr="00786122">
              <w:rPr>
                <w:rFonts w:ascii="Times New Roman" w:hAnsi="Times New Roman" w:hint="eastAsia"/>
              </w:rPr>
              <w:t>0</w:t>
            </w:r>
            <w:r w:rsidRPr="00786122">
              <w:rPr>
                <w:rFonts w:ascii="Times New Roman" w:hAnsi="Times New Roman" w:hint="eastAsia"/>
              </w:rPr>
              <w:t>(0.33-22.21</w:t>
            </w:r>
            <w:r w:rsidR="001521F7" w:rsidRPr="00786122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vAlign w:val="center"/>
          </w:tcPr>
          <w:p w:rsidR="001521F7" w:rsidRPr="00786122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0.</w:t>
            </w:r>
            <w:r w:rsidR="00516192" w:rsidRPr="00786122">
              <w:rPr>
                <w:rFonts w:ascii="Times New Roman" w:hAnsi="Times New Roman" w:hint="eastAsia"/>
              </w:rPr>
              <w:t>357</w:t>
            </w:r>
          </w:p>
        </w:tc>
        <w:tc>
          <w:tcPr>
            <w:tcW w:w="2798" w:type="dxa"/>
            <w:vAlign w:val="center"/>
          </w:tcPr>
          <w:p w:rsidR="001521F7" w:rsidRPr="00786122" w:rsidRDefault="00FB0A61" w:rsidP="00FB0A61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6" w:type="dxa"/>
            <w:vAlign w:val="center"/>
          </w:tcPr>
          <w:p w:rsidR="001521F7" w:rsidRPr="004A37AD" w:rsidRDefault="00316EF1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</w:tr>
      <w:tr w:rsidR="001521F7" w:rsidRPr="004A37AD" w:rsidTr="0033010A">
        <w:trPr>
          <w:trHeight w:val="285"/>
        </w:trPr>
        <w:tc>
          <w:tcPr>
            <w:tcW w:w="2516" w:type="dxa"/>
            <w:gridSpan w:val="2"/>
            <w:vAlign w:val="center"/>
          </w:tcPr>
          <w:p w:rsidR="001521F7" w:rsidRPr="00786122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/>
              </w:rPr>
              <w:t>Depth of invasion</w:t>
            </w:r>
          </w:p>
        </w:tc>
        <w:tc>
          <w:tcPr>
            <w:tcW w:w="236" w:type="dxa"/>
            <w:vAlign w:val="center"/>
          </w:tcPr>
          <w:p w:rsidR="001521F7" w:rsidRPr="00786122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vAlign w:val="center"/>
          </w:tcPr>
          <w:p w:rsidR="001521F7" w:rsidRPr="00786122" w:rsidRDefault="00FC5E29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6.89</w:t>
            </w:r>
            <w:r w:rsidR="00AC51CA" w:rsidRPr="00786122">
              <w:rPr>
                <w:rFonts w:ascii="Times New Roman" w:hAnsi="Times New Roman" w:hint="eastAsia"/>
              </w:rPr>
              <w:t>0</w:t>
            </w:r>
            <w:r w:rsidRPr="00786122">
              <w:rPr>
                <w:rFonts w:ascii="Times New Roman" w:hAnsi="Times New Roman" w:hint="eastAsia"/>
              </w:rPr>
              <w:t>(2.27-20.94</w:t>
            </w:r>
            <w:r w:rsidR="001521F7" w:rsidRPr="00786122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vAlign w:val="center"/>
          </w:tcPr>
          <w:p w:rsidR="001521F7" w:rsidRPr="00B64BB9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  <w:b/>
              </w:rPr>
            </w:pPr>
            <w:r w:rsidRPr="00B64BB9">
              <w:rPr>
                <w:rFonts w:ascii="Times New Roman" w:hAnsi="Times New Roman" w:hint="eastAsia"/>
                <w:b/>
              </w:rPr>
              <w:t>0.00</w:t>
            </w:r>
            <w:r w:rsidR="00FC5E29" w:rsidRPr="00B64BB9">
              <w:rPr>
                <w:rFonts w:ascii="Times New Roman" w:hAnsi="Times New Roman" w:hint="eastAsia"/>
                <w:b/>
              </w:rPr>
              <w:t>1</w:t>
            </w:r>
          </w:p>
        </w:tc>
        <w:tc>
          <w:tcPr>
            <w:tcW w:w="2798" w:type="dxa"/>
            <w:vAlign w:val="center"/>
          </w:tcPr>
          <w:p w:rsidR="001521F7" w:rsidRPr="00786122" w:rsidRDefault="00316EF1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15.573(5.882-41.232</w:t>
            </w:r>
            <w:r w:rsidR="001521F7" w:rsidRPr="00786122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1521F7" w:rsidRPr="004A37AD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4A37AD">
              <w:rPr>
                <w:rFonts w:ascii="Times New Roman" w:hAnsi="Times New Roman" w:hint="eastAsia"/>
              </w:rPr>
              <w:t>0.0</w:t>
            </w:r>
            <w:r w:rsidR="00316EF1">
              <w:rPr>
                <w:rFonts w:ascii="Times New Roman" w:hAnsi="Times New Roman" w:hint="eastAsia"/>
              </w:rPr>
              <w:t>00</w:t>
            </w:r>
          </w:p>
        </w:tc>
      </w:tr>
      <w:tr w:rsidR="001521F7" w:rsidRPr="004A37AD" w:rsidTr="0033010A">
        <w:trPr>
          <w:trHeight w:val="285"/>
        </w:trPr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1521F7" w:rsidRPr="00786122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/>
              </w:rPr>
              <w:t>TNM stage</w:t>
            </w:r>
          </w:p>
        </w:tc>
        <w:tc>
          <w:tcPr>
            <w:tcW w:w="626" w:type="dxa"/>
            <w:gridSpan w:val="2"/>
            <w:tcBorders>
              <w:bottom w:val="single" w:sz="4" w:space="0" w:color="auto"/>
            </w:tcBorders>
            <w:vAlign w:val="center"/>
          </w:tcPr>
          <w:p w:rsidR="001521F7" w:rsidRPr="00786122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tcBorders>
              <w:bottom w:val="single" w:sz="4" w:space="0" w:color="auto"/>
            </w:tcBorders>
            <w:vAlign w:val="center"/>
          </w:tcPr>
          <w:p w:rsidR="001521F7" w:rsidRPr="00786122" w:rsidRDefault="00FC5E29" w:rsidP="00FC5E29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60.33</w:t>
            </w:r>
            <w:r w:rsidR="00AC51CA" w:rsidRPr="00786122">
              <w:rPr>
                <w:rFonts w:ascii="Times New Roman" w:hAnsi="Times New Roman" w:hint="eastAsia"/>
              </w:rPr>
              <w:t>0</w:t>
            </w:r>
            <w:r w:rsidRPr="00786122">
              <w:rPr>
                <w:rFonts w:ascii="Times New Roman" w:hAnsi="Times New Roman" w:hint="eastAsia"/>
              </w:rPr>
              <w:t>(5.31-686.04</w:t>
            </w:r>
            <w:r w:rsidR="001521F7" w:rsidRPr="00786122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521F7" w:rsidRPr="00B64BB9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  <w:b/>
              </w:rPr>
            </w:pPr>
            <w:r w:rsidRPr="00B64BB9">
              <w:rPr>
                <w:rFonts w:ascii="Times New Roman" w:hAnsi="Times New Roman" w:hint="eastAsia"/>
                <w:b/>
              </w:rPr>
              <w:t>0.001</w:t>
            </w:r>
          </w:p>
        </w:tc>
        <w:tc>
          <w:tcPr>
            <w:tcW w:w="2798" w:type="dxa"/>
            <w:tcBorders>
              <w:bottom w:val="single" w:sz="4" w:space="0" w:color="auto"/>
            </w:tcBorders>
            <w:vAlign w:val="center"/>
          </w:tcPr>
          <w:p w:rsidR="001521F7" w:rsidRPr="00786122" w:rsidRDefault="00316EF1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786122">
              <w:rPr>
                <w:rFonts w:ascii="Times New Roman" w:hAnsi="Times New Roman" w:hint="eastAsia"/>
              </w:rPr>
              <w:t>129.013(16.326-1019.48</w:t>
            </w:r>
            <w:r w:rsidR="001521F7" w:rsidRPr="00786122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1521F7" w:rsidRPr="004A37AD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4A37AD">
              <w:rPr>
                <w:rFonts w:ascii="Times New Roman" w:hAnsi="Times New Roman" w:hint="eastAsia"/>
              </w:rPr>
              <w:t>0.00</w:t>
            </w:r>
            <w:r w:rsidR="00316EF1">
              <w:rPr>
                <w:rFonts w:ascii="Times New Roman" w:hAnsi="Times New Roman" w:hint="eastAsia"/>
              </w:rPr>
              <w:t>0</w:t>
            </w:r>
          </w:p>
        </w:tc>
      </w:tr>
    </w:tbl>
    <w:p w:rsidR="00857DA7" w:rsidRPr="00156707" w:rsidRDefault="00857DA7" w:rsidP="00857DA7">
      <w:pPr>
        <w:ind w:leftChars="-607" w:left="-164" w:hangingChars="529" w:hanging="1111"/>
        <w:jc w:val="left"/>
        <w:rPr>
          <w:rFonts w:ascii="Times New Roman" w:hAnsi="Times New Roman"/>
          <w:bCs/>
          <w:szCs w:val="21"/>
        </w:rPr>
      </w:pPr>
      <w:r w:rsidRPr="00156707">
        <w:rPr>
          <w:rFonts w:ascii="Times New Roman" w:hAnsi="Times New Roman"/>
          <w:bCs/>
          <w:szCs w:val="21"/>
          <w:vertAlign w:val="superscript"/>
        </w:rPr>
        <w:t>*</w:t>
      </w:r>
      <w:r w:rsidRPr="00156707">
        <w:rPr>
          <w:rFonts w:ascii="Times New Roman" w:hAnsi="Times New Roman"/>
          <w:bCs/>
          <w:szCs w:val="21"/>
        </w:rPr>
        <w:t xml:space="preserve">Hazard ratios in </w:t>
      </w:r>
      <w:proofErr w:type="spellStart"/>
      <w:r w:rsidRPr="00156707">
        <w:rPr>
          <w:rFonts w:ascii="Times New Roman" w:hAnsi="Times New Roman"/>
          <w:bCs/>
          <w:szCs w:val="21"/>
        </w:rPr>
        <w:t>univariate</w:t>
      </w:r>
      <w:proofErr w:type="spellEnd"/>
      <w:r w:rsidRPr="00156707">
        <w:rPr>
          <w:rFonts w:ascii="Times New Roman" w:hAnsi="Times New Roman"/>
          <w:bCs/>
          <w:szCs w:val="21"/>
        </w:rPr>
        <w:t xml:space="preserve"> models</w:t>
      </w:r>
    </w:p>
    <w:p w:rsidR="00857DA7" w:rsidRPr="00156707" w:rsidRDefault="00857DA7" w:rsidP="00857DA7">
      <w:pPr>
        <w:ind w:leftChars="-607" w:left="-164" w:hangingChars="529" w:hanging="1111"/>
        <w:jc w:val="left"/>
        <w:rPr>
          <w:rFonts w:ascii="Times New Roman" w:hAnsi="Times New Roman"/>
          <w:bCs/>
          <w:szCs w:val="21"/>
        </w:rPr>
      </w:pPr>
      <w:r w:rsidRPr="00156707">
        <w:rPr>
          <w:rFonts w:ascii="Times New Roman" w:hAnsi="Times New Roman"/>
          <w:bCs/>
          <w:szCs w:val="21"/>
          <w:vertAlign w:val="superscript"/>
        </w:rPr>
        <w:t>†</w:t>
      </w:r>
      <w:r w:rsidRPr="00156707">
        <w:rPr>
          <w:rFonts w:ascii="Times New Roman" w:hAnsi="Times New Roman"/>
          <w:bCs/>
          <w:szCs w:val="21"/>
        </w:rPr>
        <w:t>Hazard ratios in multivariable models</w:t>
      </w:r>
    </w:p>
    <w:p w:rsidR="00857DA7" w:rsidRPr="00156707" w:rsidRDefault="00857DA7" w:rsidP="00857DA7">
      <w:pPr>
        <w:ind w:leftChars="-607" w:left="-164" w:hangingChars="529" w:hanging="1111"/>
        <w:jc w:val="left"/>
        <w:rPr>
          <w:rFonts w:ascii="Times New Roman" w:hAnsi="Times New Roman"/>
          <w:bCs/>
          <w:szCs w:val="21"/>
        </w:rPr>
      </w:pPr>
      <w:r w:rsidRPr="00156707">
        <w:rPr>
          <w:rFonts w:ascii="Times New Roman" w:hAnsi="Times New Roman"/>
          <w:bCs/>
          <w:szCs w:val="21"/>
        </w:rPr>
        <w:t>Abbreviations: HR, hazard ratio; 95% CI, 95% confidence interval.</w:t>
      </w:r>
    </w:p>
    <w:p w:rsidR="00857DA7" w:rsidRPr="00DD0371" w:rsidRDefault="00857DA7" w:rsidP="00857DA7">
      <w:pPr>
        <w:widowControl/>
        <w:jc w:val="left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 w:rsidR="004B3B23" w:rsidRPr="00857DA7" w:rsidRDefault="004B3B23"/>
    <w:sectPr w:rsidR="004B3B23" w:rsidRPr="00857DA7" w:rsidSect="002F1C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35E9" w:rsidRDefault="002335E9" w:rsidP="00857DA7">
      <w:r>
        <w:separator/>
      </w:r>
    </w:p>
  </w:endnote>
  <w:endnote w:type="continuationSeparator" w:id="0">
    <w:p w:rsidR="002335E9" w:rsidRDefault="002335E9" w:rsidP="00857D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35E9" w:rsidRDefault="002335E9" w:rsidP="00857DA7">
      <w:r>
        <w:separator/>
      </w:r>
    </w:p>
  </w:footnote>
  <w:footnote w:type="continuationSeparator" w:id="0">
    <w:p w:rsidR="002335E9" w:rsidRDefault="002335E9" w:rsidP="00857D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4CF7"/>
    <w:rsid w:val="0012490D"/>
    <w:rsid w:val="001521F7"/>
    <w:rsid w:val="00174CF7"/>
    <w:rsid w:val="002335E9"/>
    <w:rsid w:val="002F1CE7"/>
    <w:rsid w:val="00316EF1"/>
    <w:rsid w:val="0039428C"/>
    <w:rsid w:val="00435E40"/>
    <w:rsid w:val="004B3B23"/>
    <w:rsid w:val="00516192"/>
    <w:rsid w:val="0052428B"/>
    <w:rsid w:val="005728CB"/>
    <w:rsid w:val="005941E2"/>
    <w:rsid w:val="006358C1"/>
    <w:rsid w:val="00786122"/>
    <w:rsid w:val="007C5799"/>
    <w:rsid w:val="00857DA7"/>
    <w:rsid w:val="00987140"/>
    <w:rsid w:val="00A02981"/>
    <w:rsid w:val="00AC51CA"/>
    <w:rsid w:val="00B3573E"/>
    <w:rsid w:val="00B64BB9"/>
    <w:rsid w:val="00BA5AD7"/>
    <w:rsid w:val="00BB4416"/>
    <w:rsid w:val="00BF5155"/>
    <w:rsid w:val="00CB7752"/>
    <w:rsid w:val="00CC7DB8"/>
    <w:rsid w:val="00CE3E62"/>
    <w:rsid w:val="00D340A7"/>
    <w:rsid w:val="00DD42A1"/>
    <w:rsid w:val="00DF16A5"/>
    <w:rsid w:val="00E84C7D"/>
    <w:rsid w:val="00EF4C33"/>
    <w:rsid w:val="00F80AD0"/>
    <w:rsid w:val="00FB0A61"/>
    <w:rsid w:val="00FC5E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D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7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7D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D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D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D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7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7D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D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D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</Pages>
  <Words>98</Words>
  <Characters>563</Characters>
  <Application>Microsoft Office Word</Application>
  <DocSecurity>0</DocSecurity>
  <Lines>4</Lines>
  <Paragraphs>1</Paragraphs>
  <ScaleCrop>false</ScaleCrop>
  <Company>Microsoft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</cp:lastModifiedBy>
  <cp:revision>81</cp:revision>
  <dcterms:created xsi:type="dcterms:W3CDTF">2017-08-17T07:46:00Z</dcterms:created>
  <dcterms:modified xsi:type="dcterms:W3CDTF">2020-01-07T04:37:00Z</dcterms:modified>
</cp:coreProperties>
</file>